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E0210" w14:textId="77777777" w:rsidR="0045565E" w:rsidRDefault="00F67D86" w:rsidP="00FD01A3">
      <w:pPr>
        <w:tabs>
          <w:tab w:val="left" w:pos="3261"/>
        </w:tabs>
        <w:spacing w:line="480" w:lineRule="exact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Hlk167456313"/>
      <w:r>
        <w:rPr>
          <w:rFonts w:ascii="方正小标宋简体" w:eastAsia="方正小标宋简体" w:hAnsi="黑体" w:hint="eastAsia"/>
          <w:sz w:val="36"/>
          <w:szCs w:val="36"/>
        </w:rPr>
        <w:t>项目支出绩效自评表</w:t>
      </w:r>
    </w:p>
    <w:p w14:paraId="7D11D515" w14:textId="77777777" w:rsidR="0045565E" w:rsidRDefault="00F67D86">
      <w:pPr>
        <w:spacing w:line="48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（ </w:t>
      </w:r>
      <w:r>
        <w:rPr>
          <w:rFonts w:ascii="仿宋_GB2312" w:eastAsia="仿宋_GB2312" w:hAnsi="宋体"/>
          <w:sz w:val="28"/>
          <w:szCs w:val="28"/>
        </w:rPr>
        <w:t>202</w:t>
      </w:r>
      <w:r>
        <w:rPr>
          <w:rFonts w:ascii="仿宋_GB2312" w:eastAsia="仿宋_GB2312" w:hAnsi="宋体" w:hint="eastAsia"/>
          <w:sz w:val="28"/>
          <w:szCs w:val="28"/>
        </w:rPr>
        <w:t>3 年度）</w:t>
      </w:r>
    </w:p>
    <w:p w14:paraId="30288C74" w14:textId="77777777" w:rsidR="0045565E" w:rsidRDefault="0045565E">
      <w:pPr>
        <w:spacing w:line="240" w:lineRule="exact"/>
        <w:rPr>
          <w:rFonts w:ascii="仿宋_GB2312" w:eastAsia="仿宋_GB2312" w:hAnsi="宋体"/>
          <w:sz w:val="30"/>
          <w:szCs w:val="30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975"/>
        <w:gridCol w:w="1105"/>
        <w:gridCol w:w="727"/>
        <w:gridCol w:w="1100"/>
        <w:gridCol w:w="27"/>
        <w:gridCol w:w="1107"/>
        <w:gridCol w:w="1134"/>
        <w:gridCol w:w="567"/>
        <w:gridCol w:w="155"/>
        <w:gridCol w:w="412"/>
        <w:gridCol w:w="567"/>
        <w:gridCol w:w="890"/>
      </w:tblGrid>
      <w:tr w:rsidR="0045565E" w14:paraId="61C598BF" w14:textId="77777777">
        <w:trPr>
          <w:trHeight w:hRule="exact" w:val="30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0181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7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70A8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编辑《法学杂志》</w:t>
            </w:r>
          </w:p>
        </w:tc>
      </w:tr>
      <w:tr w:rsidR="0045565E" w14:paraId="3BF55EF5" w14:textId="77777777">
        <w:trPr>
          <w:trHeight w:hRule="exact" w:val="30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CEAB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7CEB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北京市法学会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1485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实施单位</w:t>
            </w:r>
          </w:p>
        </w:tc>
        <w:tc>
          <w:tcPr>
            <w:tcW w:w="2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014A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北京市应用法学研究中心</w:t>
            </w:r>
          </w:p>
        </w:tc>
      </w:tr>
      <w:tr w:rsidR="0045565E" w14:paraId="5D26E1C1" w14:textId="77777777">
        <w:trPr>
          <w:trHeight w:hRule="exact" w:val="30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A622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项目负责人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AFB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程绍燕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B56D9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B09B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67640120</w:t>
            </w:r>
          </w:p>
        </w:tc>
      </w:tr>
      <w:tr w:rsidR="0045565E" w14:paraId="4785F3F4" w14:textId="77777777">
        <w:trPr>
          <w:trHeight w:hRule="exact" w:val="567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92D7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项目资金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100E5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3345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年初预</w:t>
            </w:r>
          </w:p>
          <w:p w14:paraId="2537D55B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BE20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全年预</w:t>
            </w:r>
          </w:p>
          <w:p w14:paraId="398AC910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32D2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全年</w:t>
            </w:r>
          </w:p>
          <w:p w14:paraId="4BBA6B1E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执行数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4D04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7A9A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执行率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5237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得分</w:t>
            </w:r>
          </w:p>
        </w:tc>
      </w:tr>
      <w:tr w:rsidR="0045565E" w14:paraId="6D88C943" w14:textId="77777777">
        <w:trPr>
          <w:trHeight w:hRule="exact" w:val="306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7BC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BDE2B" w14:textId="77777777" w:rsidR="0045565E" w:rsidRDefault="00F67D86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年度资金总额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EFA9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10A4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5326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53.98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9E1D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4990D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99.96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4B63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9.9</w:t>
            </w:r>
          </w:p>
        </w:tc>
      </w:tr>
      <w:tr w:rsidR="0045565E" w14:paraId="7C38A71F" w14:textId="77777777">
        <w:trPr>
          <w:trHeight w:hRule="exact" w:val="601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74D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E778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其中：当年财政</w:t>
            </w:r>
          </w:p>
          <w:p w14:paraId="7BDEBFE8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拨款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14E7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B1DE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6439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53.98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98A0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1BA1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A7C2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</w:tr>
      <w:tr w:rsidR="0045565E" w14:paraId="4F0C8476" w14:textId="77777777">
        <w:trPr>
          <w:trHeight w:hRule="exact" w:val="567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54D0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6F7B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72D6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5B93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FC75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BD71D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5FBB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6DDD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</w:tr>
      <w:tr w:rsidR="0045565E" w14:paraId="45B234F5" w14:textId="77777777">
        <w:trPr>
          <w:trHeight w:hRule="exact" w:val="306"/>
          <w:jc w:val="center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028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377A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其他资金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1EF6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7C77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FA471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5A45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CD06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155B6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—</w:t>
            </w:r>
          </w:p>
        </w:tc>
      </w:tr>
      <w:tr w:rsidR="0045565E" w14:paraId="317DD414" w14:textId="77777777">
        <w:trPr>
          <w:trHeight w:hRule="exact" w:val="548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6EFF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年度总体目标</w:t>
            </w: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1E3A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预期目标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7EFE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实际完成情况</w:t>
            </w:r>
          </w:p>
        </w:tc>
      </w:tr>
      <w:tr w:rsidR="0045565E" w14:paraId="5180927E" w14:textId="77777777">
        <w:trPr>
          <w:trHeight w:hRule="exact" w:val="1597"/>
          <w:jc w:val="center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DC21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C82A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提高文章学术水平，保持学术核心期刊地位；提升编辑能力，不断提升社会认同度和作者读者参与度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5B57F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完成</w:t>
            </w:r>
          </w:p>
        </w:tc>
      </w:tr>
      <w:tr w:rsidR="0045565E" w14:paraId="74F07B5E" w14:textId="77777777">
        <w:trPr>
          <w:trHeight w:hRule="exact" w:val="83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BEF2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绩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效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1539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CDE0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DDA0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三级指标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0609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年度</w:t>
            </w:r>
          </w:p>
          <w:p w14:paraId="474D68FA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11343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实际</w:t>
            </w:r>
          </w:p>
          <w:p w14:paraId="2D0CE661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完成值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EE696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0F00C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得分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B0E2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偏差原因分析及改进</w:t>
            </w:r>
          </w:p>
          <w:p w14:paraId="46EFB49B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措施</w:t>
            </w:r>
          </w:p>
        </w:tc>
      </w:tr>
      <w:tr w:rsidR="0045565E" w14:paraId="43DD7D7C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B5EA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BA16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产出指标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CEE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467B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指标1：年出刊量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A55D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=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C1F7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1120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BDC8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C9499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01F6A333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D7F7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D102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0EFE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1B3D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指标2：月均发行量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BB63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3000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C910" w14:textId="77777777" w:rsidR="0045565E" w:rsidRPr="00F67D86" w:rsidRDefault="00F67D86" w:rsidP="00F67D86">
            <w:pPr>
              <w:widowControl/>
              <w:spacing w:line="240" w:lineRule="exact"/>
              <w:ind w:firstLineChars="100" w:firstLine="160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2700册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4DA5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27CD2" w14:textId="44D9C1DB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61E0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0A8E3F4E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8051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8463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62A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BF0C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：期发稿量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F784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B59B8" w14:textId="77777777" w:rsidR="0045565E" w:rsidRPr="00F67D86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 w:rsidRPr="00F67D86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1-12</w:t>
            </w: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DCEB8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51BF" w14:textId="70EEBD4E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CB40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0B52DDD7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39ED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017A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90FE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3AC9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：月赠送量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1B0C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500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4FBC" w14:textId="77777777" w:rsidR="0045565E" w:rsidRPr="00F67D86" w:rsidRDefault="00F67D86" w:rsidP="00F67D86">
            <w:pPr>
              <w:widowControl/>
              <w:spacing w:line="240" w:lineRule="exact"/>
              <w:ind w:firstLineChars="100" w:firstLine="160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500册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B7DD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96795" w14:textId="11E155DF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7B837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7DD88CA4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C01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9D00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CA0A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AE96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：期印刷量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F78E0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≥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3600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CEEAF" w14:textId="77777777" w:rsidR="0045565E" w:rsidRPr="00F67D86" w:rsidRDefault="00F67D86" w:rsidP="00F67D86">
            <w:pPr>
              <w:widowControl/>
              <w:spacing w:line="240" w:lineRule="exact"/>
              <w:ind w:firstLineChars="100" w:firstLine="160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 w:rsidRPr="00F67D86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</w:t>
            </w: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</w:t>
            </w:r>
            <w:r w:rsidRPr="00F67D86"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00</w:t>
            </w:r>
            <w:r w:rsidRPr="00F67D86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8A17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5803" w14:textId="0CA7FB4C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6C1E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5B46091A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764C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323A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6B536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9FCD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指标1：文字差错率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4460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0CF6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3%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1D66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9869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E37D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536BC163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0A5B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0BB8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5055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B973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指标2：稿件自采自编率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D6931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=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2C4F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00%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8C52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FEEA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465A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6DDD2B8D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D2DF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A209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F1C3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8C0D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指标1：单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月出刊日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89C4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0322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34DF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433A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D758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79174A80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9F3B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8090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DDE4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5BE8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指标1：年费用支出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924D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≤</w:t>
            </w: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54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D3E3B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53.98万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485B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C39F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6848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7B031C44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011F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B60A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64D1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经济效益</w:t>
            </w:r>
          </w:p>
          <w:p w14:paraId="2BB56ED5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B11A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C1679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70C9B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B5879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DC58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F343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1E0D7157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F1E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19D3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8B04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社会效益</w:t>
            </w:r>
          </w:p>
          <w:p w14:paraId="684910B6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0469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185F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C163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DABE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7475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6047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5C2D3E38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DFAA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340F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D8DF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生态效益</w:t>
            </w:r>
          </w:p>
          <w:p w14:paraId="14FFD069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071D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BB80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00C8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4C5FB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1968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781D9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31C6DA98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C2C2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335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6CDB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可持续影响指标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D4AA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指标1：期刊影响因子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660F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优良中低差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214B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51DE7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8F0B9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BFD2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6C9DD2AA" w14:textId="77777777">
        <w:trPr>
          <w:trHeight w:hRule="exact" w:val="39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413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1FC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满意度</w:t>
            </w:r>
          </w:p>
          <w:p w14:paraId="42169C85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6A56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服务对象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满意度标</w:t>
            </w:r>
            <w:proofErr w:type="gramEnd"/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6525" w14:textId="77777777" w:rsidR="0045565E" w:rsidRDefault="00F67D8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指标1：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818AE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95B1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66FE8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F17F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6349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45565E" w14:paraId="53C8A0A8" w14:textId="77777777">
        <w:trPr>
          <w:trHeight w:hRule="exact" w:val="397"/>
          <w:jc w:val="center"/>
        </w:trPr>
        <w:tc>
          <w:tcPr>
            <w:tcW w:w="6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A37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D6EE" w14:textId="7777777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3"/>
                <w:szCs w:val="13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212E" w14:textId="00381217" w:rsidR="0045565E" w:rsidRDefault="00F67D8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3"/>
                <w:szCs w:val="13"/>
              </w:rPr>
              <w:t>93.9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CECF" w14:textId="77777777" w:rsidR="0045565E" w:rsidRDefault="0045565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14:paraId="52C8357B" w14:textId="77777777" w:rsidR="0045565E" w:rsidRDefault="0045565E">
      <w:pPr>
        <w:rPr>
          <w:rFonts w:ascii="仿宋_GB2312" w:eastAsia="仿宋_GB2312"/>
          <w:vanish/>
          <w:sz w:val="32"/>
          <w:szCs w:val="32"/>
        </w:rPr>
      </w:pPr>
    </w:p>
    <w:p w14:paraId="65B89177" w14:textId="77777777" w:rsidR="0045565E" w:rsidRDefault="0045565E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74B15DA4" w14:textId="77777777" w:rsidR="0045565E" w:rsidRDefault="00F67D86">
      <w:pPr>
        <w:widowControl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填报注意事项：</w:t>
      </w:r>
    </w:p>
    <w:p w14:paraId="53624D7F" w14:textId="77777777" w:rsidR="0045565E" w:rsidRDefault="00F67D8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1.得分一档最高不能超过该指标分值上限。</w:t>
      </w:r>
    </w:p>
    <w:p w14:paraId="7D43D0C8" w14:textId="77777777" w:rsidR="0045565E" w:rsidRDefault="00F67D86">
      <w:pPr>
        <w:widowControl/>
        <w:spacing w:line="5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2.定量指标若为正向指标，则得分计算方法应用全年实际值（B）/年度指标值（A）*该指标分值；若定量指标为反向指标，则得分计算方法应用年度指标值（A）/全年实际值（B）*该指标分值。若年初指标值设定偏低，则得分计算方法应用（全年实际值（B）—年度指标值（A））/年度指标值（A）*100%。若计算结果在200%-300%（含200%）区间，则按照该指标分值的10%扣分；计算结果在300%-500%（含300%）区间，则按照该指标分值的20%扣分；计算结果高于500%（含500%），则按照该指标分值的30%扣分。</w:t>
      </w:r>
    </w:p>
    <w:p w14:paraId="2DAD8C15" w14:textId="77777777" w:rsidR="0045565E" w:rsidRDefault="00F67D86">
      <w:pPr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3.请在“偏差原因分析及改进措施”中说明偏离目标、不能完成目标的原因及拟采取的措施。</w:t>
      </w:r>
    </w:p>
    <w:p w14:paraId="75E3CC2E" w14:textId="77777777" w:rsidR="0045565E" w:rsidRDefault="00F67D86">
      <w:pPr>
        <w:spacing w:line="52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4.90（含）-100分为优、80（含）-90分为良、60（含）-80分为中、60分以下为差。</w:t>
      </w:r>
    </w:p>
    <w:bookmarkEnd w:id="0"/>
    <w:p w14:paraId="3F1CF6A6" w14:textId="77777777" w:rsidR="0045565E" w:rsidRDefault="0045565E"/>
    <w:sectPr w:rsidR="00455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9EFC1" w14:textId="77777777" w:rsidR="00F67D86" w:rsidRDefault="00F67D86" w:rsidP="00F67D86">
      <w:r>
        <w:separator/>
      </w:r>
    </w:p>
  </w:endnote>
  <w:endnote w:type="continuationSeparator" w:id="0">
    <w:p w14:paraId="4BD5E6DF" w14:textId="77777777" w:rsidR="00F67D86" w:rsidRDefault="00F67D86" w:rsidP="00F6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41B53" w14:textId="77777777" w:rsidR="00F67D86" w:rsidRDefault="00F67D86" w:rsidP="00F67D86">
      <w:r>
        <w:separator/>
      </w:r>
    </w:p>
  </w:footnote>
  <w:footnote w:type="continuationSeparator" w:id="0">
    <w:p w14:paraId="4F259297" w14:textId="77777777" w:rsidR="00F67D86" w:rsidRDefault="00F67D86" w:rsidP="00F6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4DD"/>
    <w:rsid w:val="EFF7456E"/>
    <w:rsid w:val="0002097C"/>
    <w:rsid w:val="001C7A82"/>
    <w:rsid w:val="00231025"/>
    <w:rsid w:val="002A51B9"/>
    <w:rsid w:val="003154DD"/>
    <w:rsid w:val="003E138F"/>
    <w:rsid w:val="00431D6B"/>
    <w:rsid w:val="0045565E"/>
    <w:rsid w:val="00481702"/>
    <w:rsid w:val="00645B51"/>
    <w:rsid w:val="006E2542"/>
    <w:rsid w:val="00722177"/>
    <w:rsid w:val="008805C1"/>
    <w:rsid w:val="0099247E"/>
    <w:rsid w:val="009D0F12"/>
    <w:rsid w:val="00CE59FD"/>
    <w:rsid w:val="00DC4582"/>
    <w:rsid w:val="00DC45C3"/>
    <w:rsid w:val="00E14DC7"/>
    <w:rsid w:val="00E97245"/>
    <w:rsid w:val="00F67D86"/>
    <w:rsid w:val="00FB291F"/>
    <w:rsid w:val="00FD01A3"/>
    <w:rsid w:val="56F7B695"/>
    <w:rsid w:val="7DD64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D065C"/>
  <w15:docId w15:val="{053BC6F2-C873-47F9-BA5E-5A2EE007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薇 薛</dc:creator>
  <cp:lastModifiedBy>薇 薛</cp:lastModifiedBy>
  <cp:revision>10</cp:revision>
  <cp:lastPrinted>2023-05-26T18:47:00Z</cp:lastPrinted>
  <dcterms:created xsi:type="dcterms:W3CDTF">2023-05-26T06:26:00Z</dcterms:created>
  <dcterms:modified xsi:type="dcterms:W3CDTF">2024-05-24T07:18:00Z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